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92" w:rsidRPr="00D80292" w:rsidRDefault="00D80292" w:rsidP="00D802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0292">
        <w:rPr>
          <w:rFonts w:ascii="Times New Roman" w:eastAsia="Times New Roman" w:hAnsi="Times New Roman" w:cs="Times New Roman"/>
          <w:color w:val="auto"/>
          <w:lang w:eastAsia="zh-CN" w:bidi="ar-SA"/>
        </w:rPr>
        <w:t>УТВЕРЖДАЮ</w:t>
      </w:r>
    </w:p>
    <w:p w:rsidR="00D80292" w:rsidRPr="00D80292" w:rsidRDefault="00D80292" w:rsidP="00D802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029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И. о. директора </w:t>
      </w:r>
    </w:p>
    <w:p w:rsidR="00D80292" w:rsidRPr="00D80292" w:rsidRDefault="00D80292" w:rsidP="00D802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0292">
        <w:rPr>
          <w:rFonts w:ascii="Times New Roman" w:eastAsia="Times New Roman" w:hAnsi="Times New Roman" w:cs="Times New Roman"/>
          <w:color w:val="auto"/>
          <w:lang w:eastAsia="zh-CN" w:bidi="ar-SA"/>
        </w:rPr>
        <w:t>МБОУ «Лесокамочка»</w:t>
      </w:r>
    </w:p>
    <w:p w:rsidR="00D80292" w:rsidRPr="00D80292" w:rsidRDefault="00D80292" w:rsidP="00D802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029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___________</w:t>
      </w:r>
      <w:proofErr w:type="spellStart"/>
      <w:r w:rsidRPr="00D80292">
        <w:rPr>
          <w:rFonts w:ascii="Times New Roman" w:eastAsia="Times New Roman" w:hAnsi="Times New Roman" w:cs="Times New Roman"/>
          <w:color w:val="auto"/>
          <w:lang w:eastAsia="zh-CN" w:bidi="ar-SA"/>
        </w:rPr>
        <w:t>И.И.Кузнецова</w:t>
      </w:r>
      <w:proofErr w:type="spellEnd"/>
    </w:p>
    <w:p w:rsidR="00D80292" w:rsidRPr="00D80292" w:rsidRDefault="00F655DD" w:rsidP="00D802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Приказ №      </w:t>
      </w:r>
      <w:r w:rsidR="00D80292" w:rsidRPr="00D8029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proofErr w:type="gramStart"/>
      <w:r w:rsidR="00D80292" w:rsidRPr="00D8029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auto"/>
          <w:lang w:eastAsia="zh-CN" w:bidi="ar-SA"/>
        </w:rPr>
        <w:t>...2023</w:t>
      </w:r>
      <w:r w:rsidR="00D80292" w:rsidRPr="00D8029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г.</w:t>
      </w:r>
    </w:p>
    <w:p w:rsidR="00D42C7A" w:rsidRDefault="00D42C7A" w:rsidP="00D80292">
      <w:pPr>
        <w:pStyle w:val="1"/>
        <w:spacing w:line="240" w:lineRule="auto"/>
        <w:ind w:left="1120"/>
        <w:jc w:val="right"/>
        <w:rPr>
          <w:b/>
          <w:bCs/>
        </w:rPr>
      </w:pPr>
    </w:p>
    <w:p w:rsidR="00D42C7A" w:rsidRDefault="00D42C7A">
      <w:pPr>
        <w:sectPr w:rsidR="00D42C7A">
          <w:pgSz w:w="11906" w:h="16838"/>
          <w:pgMar w:top="1034" w:right="653" w:bottom="0" w:left="1155" w:header="0" w:footer="0" w:gutter="0"/>
          <w:pgNumType w:start="1"/>
          <w:cols w:space="720"/>
          <w:formProt w:val="0"/>
          <w:docGrid w:linePitch="360"/>
        </w:sect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 w:rsidP="00D80292">
      <w:pPr>
        <w:pStyle w:val="1"/>
        <w:spacing w:line="451" w:lineRule="auto"/>
        <w:rPr>
          <w:b/>
          <w:bCs/>
        </w:rPr>
      </w:pPr>
    </w:p>
    <w:p w:rsidR="00D42C7A" w:rsidRDefault="00D42C7A">
      <w:pPr>
        <w:pStyle w:val="1"/>
        <w:spacing w:line="451" w:lineRule="auto"/>
        <w:jc w:val="center"/>
        <w:rPr>
          <w:b/>
          <w:bCs/>
        </w:rPr>
      </w:pPr>
    </w:p>
    <w:p w:rsidR="00D42C7A" w:rsidRDefault="00D42C7A">
      <w:pPr>
        <w:pStyle w:val="1"/>
        <w:spacing w:line="451" w:lineRule="auto"/>
        <w:jc w:val="center"/>
        <w:rPr>
          <w:b/>
          <w:bCs/>
        </w:rPr>
      </w:pPr>
    </w:p>
    <w:p w:rsidR="00D42C7A" w:rsidRDefault="00D42C7A">
      <w:pPr>
        <w:pStyle w:val="1"/>
        <w:spacing w:line="451" w:lineRule="auto"/>
        <w:jc w:val="center"/>
        <w:rPr>
          <w:b/>
          <w:bCs/>
        </w:rPr>
      </w:pPr>
    </w:p>
    <w:p w:rsidR="00D42C7A" w:rsidRPr="00D80292" w:rsidRDefault="00D80292">
      <w:pPr>
        <w:pStyle w:val="1"/>
        <w:spacing w:line="451" w:lineRule="auto"/>
        <w:jc w:val="center"/>
        <w:rPr>
          <w:sz w:val="28"/>
          <w:szCs w:val="28"/>
        </w:rPr>
      </w:pPr>
      <w:r w:rsidRPr="00D80292">
        <w:rPr>
          <w:b/>
          <w:bCs/>
          <w:sz w:val="28"/>
          <w:szCs w:val="28"/>
        </w:rPr>
        <w:t>ПЛАН</w:t>
      </w:r>
    </w:p>
    <w:p w:rsidR="00D42C7A" w:rsidRPr="00D80292" w:rsidRDefault="00D80292">
      <w:pPr>
        <w:pStyle w:val="21"/>
        <w:keepNext/>
        <w:keepLines/>
        <w:spacing w:after="1660" w:line="451" w:lineRule="auto"/>
        <w:jc w:val="center"/>
        <w:rPr>
          <w:sz w:val="28"/>
          <w:szCs w:val="28"/>
        </w:rPr>
      </w:pPr>
      <w:bookmarkStart w:id="0" w:name="bookmark2"/>
      <w:r w:rsidRPr="00D80292">
        <w:rPr>
          <w:sz w:val="28"/>
          <w:szCs w:val="28"/>
        </w:rPr>
        <w:t>методической р</w:t>
      </w:r>
      <w:r w:rsidR="00F655DD">
        <w:rPr>
          <w:sz w:val="28"/>
          <w:szCs w:val="28"/>
        </w:rPr>
        <w:t>аботы МБОУ «Лесокамочка»</w:t>
      </w:r>
      <w:r w:rsidR="00F655DD">
        <w:rPr>
          <w:sz w:val="28"/>
          <w:szCs w:val="28"/>
        </w:rPr>
        <w:br/>
        <w:t>на 2023 - 2024</w:t>
      </w:r>
      <w:r w:rsidRPr="00D80292">
        <w:rPr>
          <w:sz w:val="28"/>
          <w:szCs w:val="28"/>
        </w:rPr>
        <w:t xml:space="preserve"> учебный год</w:t>
      </w:r>
      <w:bookmarkEnd w:id="0"/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80292" w:rsidP="00D80292">
      <w:pPr>
        <w:pStyle w:val="1"/>
        <w:spacing w:after="240" w:line="240" w:lineRule="auto"/>
        <w:jc w:val="center"/>
        <w:rPr>
          <w:b/>
          <w:bCs/>
        </w:rPr>
      </w:pPr>
      <w:r>
        <w:rPr>
          <w:b/>
          <w:bCs/>
        </w:rPr>
        <w:t>П. Сёйва</w:t>
      </w: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42C7A">
      <w:pPr>
        <w:pStyle w:val="1"/>
        <w:spacing w:after="240" w:line="240" w:lineRule="auto"/>
        <w:rPr>
          <w:b/>
          <w:bCs/>
        </w:rPr>
      </w:pPr>
    </w:p>
    <w:p w:rsidR="00D42C7A" w:rsidRDefault="00D80292">
      <w:pPr>
        <w:pStyle w:val="1"/>
        <w:spacing w:after="240" w:line="240" w:lineRule="auto"/>
      </w:pPr>
      <w:r>
        <w:rPr>
          <w:b/>
          <w:bCs/>
        </w:rPr>
        <w:t xml:space="preserve">Методическая тема школы: </w:t>
      </w:r>
      <w:r>
        <w:rPr>
          <w:b/>
          <w:bCs/>
          <w:i/>
          <w:iCs/>
        </w:rPr>
        <w:t>«Формирование функциональной грамотности обучающихся как необходимое условие обновления содержания и качества образования в рамках реализации ФГОС»</w:t>
      </w:r>
    </w:p>
    <w:p w:rsidR="00D42C7A" w:rsidRDefault="00D80292">
      <w:pPr>
        <w:pStyle w:val="21"/>
        <w:keepNext/>
        <w:keepLines/>
        <w:spacing w:line="240" w:lineRule="auto"/>
      </w:pPr>
      <w:r>
        <w:t xml:space="preserve">Цель: </w:t>
      </w:r>
      <w:r>
        <w:rPr>
          <w:b w:val="0"/>
          <w:bCs w:val="0"/>
          <w:u w:val="single"/>
        </w:rPr>
        <w:t>создание условий для непрерывного развития учительского потенциала, повышения уровня профессионального мастерства и компетентности педагогов как фактора повышения качества образования в условиях реализации обновленных образовательных стандартов.</w:t>
      </w:r>
      <w:r>
        <w:t xml:space="preserve">  </w:t>
      </w:r>
    </w:p>
    <w:p w:rsidR="00D42C7A" w:rsidRDefault="00D42C7A">
      <w:pPr>
        <w:pStyle w:val="21"/>
        <w:spacing w:line="240" w:lineRule="auto"/>
      </w:pPr>
    </w:p>
    <w:p w:rsidR="00D42C7A" w:rsidRDefault="00D80292">
      <w:pPr>
        <w:pStyle w:val="21"/>
        <w:spacing w:line="240" w:lineRule="auto"/>
      </w:pPr>
      <w:bookmarkStart w:id="1" w:name="bookmark4"/>
      <w:r>
        <w:t>Зада</w:t>
      </w:r>
      <w:r w:rsidR="00420DB8">
        <w:t>чами методической работы на 2023/2024</w:t>
      </w:r>
      <w:r>
        <w:t xml:space="preserve"> учебный год являются:</w:t>
      </w:r>
      <w:bookmarkEnd w:id="1"/>
    </w:p>
    <w:p w:rsidR="00D42C7A" w:rsidRDefault="00D42C7A">
      <w:pPr>
        <w:pStyle w:val="21"/>
      </w:pPr>
    </w:p>
    <w:p w:rsidR="00D42C7A" w:rsidRDefault="00D80292">
      <w:pPr>
        <w:pStyle w:val="1"/>
        <w:numPr>
          <w:ilvl w:val="0"/>
          <w:numId w:val="1"/>
        </w:numPr>
        <w:tabs>
          <w:tab w:val="left" w:pos="358"/>
        </w:tabs>
        <w:rPr>
          <w:b/>
          <w:bCs/>
        </w:rPr>
      </w:pPr>
      <w:r>
        <w:rPr>
          <w:b/>
          <w:bCs/>
        </w:rPr>
        <w:t>Обновление содержания образования через:</w:t>
      </w:r>
    </w:p>
    <w:p w:rsidR="00D42C7A" w:rsidRDefault="00D80292">
      <w:pPr>
        <w:pStyle w:val="1"/>
        <w:tabs>
          <w:tab w:val="left" w:pos="358"/>
        </w:tabs>
      </w:pPr>
      <w:r>
        <w:t>- введение обновленных ФГОС НОО и ФГОС ООО, реализацию ФГОС НОО, ФГОС ООО в штатном режиме;</w:t>
      </w:r>
    </w:p>
    <w:p w:rsidR="00D42C7A" w:rsidRDefault="00D80292">
      <w:pPr>
        <w:pStyle w:val="1"/>
        <w:tabs>
          <w:tab w:val="left" w:pos="358"/>
        </w:tabs>
      </w:pPr>
      <w:r>
        <w:t>- дальнейшую реализацию системно-</w:t>
      </w:r>
      <w:proofErr w:type="spellStart"/>
      <w:r>
        <w:t>деятельностного</w:t>
      </w:r>
      <w:proofErr w:type="spellEnd"/>
      <w:r>
        <w:t xml:space="preserve"> подхода в обучении, личностно-ориентированного образования;</w:t>
      </w:r>
    </w:p>
    <w:p w:rsidR="00D42C7A" w:rsidRDefault="00D80292">
      <w:pPr>
        <w:pStyle w:val="1"/>
        <w:tabs>
          <w:tab w:val="left" w:pos="358"/>
        </w:tabs>
      </w:pPr>
      <w:r>
        <w:t xml:space="preserve">- индивидуализацию работы с учителями, учащимися и </w:t>
      </w:r>
      <w:proofErr w:type="gramStart"/>
      <w:r>
        <w:t>родителями  c</w:t>
      </w:r>
      <w:proofErr w:type="gramEnd"/>
      <w:r>
        <w:t xml:space="preserve">  целью  реализации  внешнего  и  внутреннего  социального  заказа, совершенствования системы открытого образования;</w:t>
      </w:r>
    </w:p>
    <w:p w:rsidR="00D42C7A" w:rsidRDefault="00D80292">
      <w:pPr>
        <w:pStyle w:val="1"/>
        <w:tabs>
          <w:tab w:val="left" w:pos="358"/>
        </w:tabs>
      </w:pPr>
      <w:r>
        <w:t>- вариативность образовательных линий УМК и курсов ВУД;</w:t>
      </w:r>
    </w:p>
    <w:p w:rsidR="00D42C7A" w:rsidRDefault="00D80292">
      <w:pPr>
        <w:pStyle w:val="1"/>
        <w:tabs>
          <w:tab w:val="left" w:pos="358"/>
        </w:tabs>
      </w:pPr>
      <w:r>
        <w:t xml:space="preserve">- </w:t>
      </w:r>
      <w:proofErr w:type="gramStart"/>
      <w:r>
        <w:t>создание  информационно</w:t>
      </w:r>
      <w:proofErr w:type="gramEnd"/>
      <w:r>
        <w:t>-образовательной  среды,  использование  информационных технологий как средства повышения качества образования;</w:t>
      </w:r>
    </w:p>
    <w:p w:rsidR="00D42C7A" w:rsidRDefault="00D80292">
      <w:pPr>
        <w:pStyle w:val="1"/>
        <w:tabs>
          <w:tab w:val="left" w:pos="358"/>
        </w:tabs>
      </w:pPr>
      <w:r>
        <w:t>- совершенствование механизмов повышения мотивации учащихся к учебной деятельности;</w:t>
      </w:r>
    </w:p>
    <w:p w:rsidR="00D42C7A" w:rsidRDefault="00D80292">
      <w:pPr>
        <w:pStyle w:val="1"/>
        <w:tabs>
          <w:tab w:val="left" w:pos="358"/>
        </w:tabs>
      </w:pPr>
      <w:r>
        <w:t>- формирование у учащихся ключевых компетенций в процессе овладения универсальными учебными действиями;</w:t>
      </w:r>
    </w:p>
    <w:p w:rsidR="00D42C7A" w:rsidRDefault="00D80292">
      <w:pPr>
        <w:pStyle w:val="1"/>
        <w:tabs>
          <w:tab w:val="left" w:pos="358"/>
        </w:tabs>
      </w:pPr>
      <w:r>
        <w:t>- 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ФГОС, совершенствование межпредметных связей между системами основного и дополнительного образования;</w:t>
      </w:r>
    </w:p>
    <w:p w:rsidR="00D42C7A" w:rsidRDefault="00D80292">
      <w:pPr>
        <w:pStyle w:val="1"/>
        <w:tabs>
          <w:tab w:val="left" w:pos="358"/>
        </w:tabs>
      </w:pPr>
      <w:r>
        <w:t xml:space="preserve">- </w:t>
      </w:r>
      <w:proofErr w:type="gramStart"/>
      <w:r>
        <w:t>создание  условий</w:t>
      </w:r>
      <w:proofErr w:type="gramEnd"/>
      <w:r>
        <w:t xml:space="preserve">  безопасного  и  комфортного  образовательного пространства для пребывания всех участников образовательного процесса, включающих  применение  развивающих  и  </w:t>
      </w:r>
      <w:proofErr w:type="spellStart"/>
      <w:r>
        <w:t>здоровьесберегающих</w:t>
      </w:r>
      <w:proofErr w:type="spellEnd"/>
      <w:r>
        <w:t xml:space="preserve"> педагогических технологий в различных видах деятельности;</w:t>
      </w:r>
    </w:p>
    <w:p w:rsidR="00D42C7A" w:rsidRDefault="00D80292">
      <w:pPr>
        <w:pStyle w:val="1"/>
        <w:tabs>
          <w:tab w:val="left" w:pos="358"/>
        </w:tabs>
      </w:pPr>
      <w:r>
        <w:t xml:space="preserve">- совершенствование модели </w:t>
      </w:r>
      <w:proofErr w:type="spellStart"/>
      <w:proofErr w:type="gramStart"/>
      <w:r>
        <w:t>внутришкольной</w:t>
      </w:r>
      <w:proofErr w:type="spellEnd"/>
      <w:r>
        <w:t xml:space="preserve">  системы</w:t>
      </w:r>
      <w:proofErr w:type="gramEnd"/>
      <w:r>
        <w:t xml:space="preserve">  оценки  качества образования, сопоставление реально достигаемых образовательных результатов с требованиями ФГОС, с социальными и личностными ожиданиями потребителей образовательных услуг;</w:t>
      </w:r>
    </w:p>
    <w:p w:rsidR="00D42C7A" w:rsidRDefault="00D80292">
      <w:pPr>
        <w:pStyle w:val="1"/>
        <w:tabs>
          <w:tab w:val="left" w:pos="358"/>
        </w:tabs>
      </w:pPr>
      <w:r>
        <w:t>- повышение эффективности контроля качества образования.</w:t>
      </w:r>
    </w:p>
    <w:p w:rsidR="00D42C7A" w:rsidRDefault="00D42C7A">
      <w:pPr>
        <w:pStyle w:val="1"/>
        <w:tabs>
          <w:tab w:val="left" w:pos="358"/>
        </w:tabs>
      </w:pPr>
    </w:p>
    <w:p w:rsidR="00D42C7A" w:rsidRDefault="00D80292">
      <w:pPr>
        <w:pStyle w:val="1"/>
        <w:numPr>
          <w:ilvl w:val="0"/>
          <w:numId w:val="1"/>
        </w:numPr>
        <w:tabs>
          <w:tab w:val="left" w:pos="358"/>
        </w:tabs>
        <w:rPr>
          <w:b/>
          <w:bCs/>
        </w:rPr>
      </w:pPr>
      <w:r>
        <w:rPr>
          <w:b/>
          <w:bCs/>
        </w:rPr>
        <w:t>Дальнейшее развитие кадрового потенциала через:</w:t>
      </w:r>
    </w:p>
    <w:p w:rsidR="00D42C7A" w:rsidRDefault="00D80292">
      <w:pPr>
        <w:pStyle w:val="1"/>
        <w:tabs>
          <w:tab w:val="left" w:pos="358"/>
        </w:tabs>
      </w:pPr>
      <w:r>
        <w:t>- совершенствование организационной, аналитической, прогнозирующей и творческой деятельности школьного методического совета;</w:t>
      </w:r>
    </w:p>
    <w:p w:rsidR="00D42C7A" w:rsidRDefault="00D80292">
      <w:pPr>
        <w:pStyle w:val="1"/>
        <w:tabs>
          <w:tab w:val="left" w:pos="358"/>
        </w:tabs>
      </w:pPr>
      <w:r>
        <w:t xml:space="preserve">- активизацию работы по развитию творческого и инновационного потенциала учительского </w:t>
      </w:r>
      <w:r>
        <w:lastRenderedPageBreak/>
        <w:t>коллектива;</w:t>
      </w:r>
    </w:p>
    <w:p w:rsidR="00D42C7A" w:rsidRDefault="00D80292">
      <w:pPr>
        <w:pStyle w:val="1"/>
        <w:tabs>
          <w:tab w:val="left" w:pos="358"/>
        </w:tabs>
      </w:pPr>
      <w:r>
        <w:t xml:space="preserve">- создание условий для повышения профессиональной компетентности педагогов через их участие в инновационной деятельности школы, профессиональных конкурсах, проектно-исследовательской деятельности, обучающих семинарах, </w:t>
      </w:r>
      <w:proofErr w:type="spellStart"/>
      <w:r>
        <w:t>вебинарах</w:t>
      </w:r>
      <w:proofErr w:type="spellEnd"/>
      <w:r>
        <w:t xml:space="preserve"> и курсовой подготовке;</w:t>
      </w:r>
    </w:p>
    <w:p w:rsidR="00D42C7A" w:rsidRDefault="00D80292">
      <w:pPr>
        <w:pStyle w:val="1"/>
        <w:tabs>
          <w:tab w:val="left" w:pos="358"/>
        </w:tabs>
      </w:pPr>
      <w:r>
        <w:t xml:space="preserve">- организацию работы по обобщению и транслированию передового педагогического опыта творчески работающих учителей через организацию и проведение </w:t>
      </w:r>
      <w:proofErr w:type="spellStart"/>
      <w:r>
        <w:t>внутришкольного</w:t>
      </w:r>
      <w:proofErr w:type="spellEnd"/>
      <w:r>
        <w:t xml:space="preserve"> повышения квалификации, педагогических советов, открытых уроков, мастер-классов; </w:t>
      </w:r>
    </w:p>
    <w:p w:rsidR="00D42C7A" w:rsidRDefault="00D80292">
      <w:pPr>
        <w:pStyle w:val="1"/>
        <w:tabs>
          <w:tab w:val="left" w:pos="358"/>
        </w:tabs>
      </w:pPr>
      <w:r>
        <w:t>- обеспечение методического сопровождения образовательного процесса в рамках введения обновленных федеральных государственных образовательных стандартов.</w:t>
      </w:r>
    </w:p>
    <w:p w:rsidR="00D42C7A" w:rsidRDefault="00D42C7A">
      <w:pPr>
        <w:pStyle w:val="1"/>
        <w:tabs>
          <w:tab w:val="left" w:pos="358"/>
        </w:tabs>
      </w:pPr>
    </w:p>
    <w:p w:rsidR="00D42C7A" w:rsidRDefault="00D80292">
      <w:pPr>
        <w:pStyle w:val="1"/>
        <w:numPr>
          <w:ilvl w:val="0"/>
          <w:numId w:val="1"/>
        </w:numPr>
        <w:tabs>
          <w:tab w:val="left" w:pos="354"/>
        </w:tabs>
      </w:pPr>
      <w:r>
        <w:rPr>
          <w:b/>
          <w:bCs/>
        </w:rPr>
        <w:t>Совершенствование системы поддержки одаренных детей через:</w:t>
      </w:r>
    </w:p>
    <w:p w:rsidR="00D42C7A" w:rsidRDefault="00D80292">
      <w:pPr>
        <w:pStyle w:val="1"/>
        <w:tabs>
          <w:tab w:val="left" w:pos="354"/>
        </w:tabs>
      </w:pPr>
      <w:r>
        <w:rPr>
          <w:b/>
          <w:bCs/>
        </w:rPr>
        <w:t xml:space="preserve">- </w:t>
      </w:r>
      <w:r>
        <w:t xml:space="preserve">выявление и развитие детской одаренности и поддержки детей в соответствии </w:t>
      </w:r>
      <w:proofErr w:type="gramStart"/>
      <w:r>
        <w:t>с  их</w:t>
      </w:r>
      <w:proofErr w:type="gramEnd"/>
      <w:r>
        <w:t xml:space="preserve"> способностями, в том числе на основе инновационных технологий;</w:t>
      </w:r>
    </w:p>
    <w:p w:rsidR="00D42C7A" w:rsidRDefault="00D80292">
      <w:pPr>
        <w:pStyle w:val="1"/>
        <w:tabs>
          <w:tab w:val="left" w:pos="354"/>
        </w:tabs>
      </w:pPr>
      <w:r>
        <w:t>- 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D42C7A" w:rsidRDefault="00D80292">
      <w:pPr>
        <w:pStyle w:val="1"/>
        <w:tabs>
          <w:tab w:val="left" w:pos="354"/>
        </w:tabs>
      </w:pPr>
      <w:r>
        <w:t xml:space="preserve">- расширение сферы использования информационных технологий и возможностей для участия способных и одаренных школьников в разных формах интеллектуально-творческой </w:t>
      </w:r>
      <w:proofErr w:type="gramStart"/>
      <w:r>
        <w:t>деятельности,  создание</w:t>
      </w:r>
      <w:proofErr w:type="gramEnd"/>
      <w:r>
        <w:t xml:space="preserve"> условий для раннего раскрытия интересов и склонностей учащихся к научно-исследовательской деятельности;</w:t>
      </w:r>
    </w:p>
    <w:p w:rsidR="00D42C7A" w:rsidRDefault="00D80292">
      <w:pPr>
        <w:pStyle w:val="1"/>
        <w:tabs>
          <w:tab w:val="left" w:pos="354"/>
        </w:tabs>
      </w:pPr>
      <w:r>
        <w:t xml:space="preserve">- формирование исследовательских умений и </w:t>
      </w:r>
      <w:proofErr w:type="gramStart"/>
      <w:r>
        <w:t>навыков</w:t>
      </w:r>
      <w:proofErr w:type="gramEnd"/>
      <w: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и экспериментальной деятельности;</w:t>
      </w:r>
    </w:p>
    <w:p w:rsidR="00D42C7A" w:rsidRDefault="00D80292">
      <w:pPr>
        <w:pStyle w:val="1"/>
        <w:tabs>
          <w:tab w:val="left" w:pos="358"/>
        </w:tabs>
      </w:pPr>
      <w:r>
        <w:t>- преобразование существующих и внедрение инновационных форм, методов и технологий обучения и воспитания в целях повышения качества образовательного процесса.</w:t>
      </w:r>
    </w:p>
    <w:p w:rsidR="00D42C7A" w:rsidRDefault="00D42C7A">
      <w:pPr>
        <w:pStyle w:val="1"/>
        <w:spacing w:after="180"/>
        <w:jc w:val="both"/>
        <w:rPr>
          <w:b/>
          <w:bCs/>
        </w:rPr>
      </w:pPr>
    </w:p>
    <w:p w:rsidR="00D42C7A" w:rsidRDefault="00D80292">
      <w:pPr>
        <w:pStyle w:val="1"/>
        <w:spacing w:after="180"/>
        <w:jc w:val="both"/>
      </w:pPr>
      <w:r>
        <w:rPr>
          <w:b/>
          <w:bCs/>
        </w:rPr>
        <w:t xml:space="preserve">Приоритетные направления </w:t>
      </w:r>
      <w:r>
        <w:t>в работе методического совета:</w:t>
      </w:r>
    </w:p>
    <w:p w:rsidR="00D42C7A" w:rsidRDefault="00D80292">
      <w:pPr>
        <w:pStyle w:val="1"/>
        <w:numPr>
          <w:ilvl w:val="0"/>
          <w:numId w:val="2"/>
        </w:numPr>
        <w:tabs>
          <w:tab w:val="left" w:pos="262"/>
        </w:tabs>
        <w:spacing w:after="180"/>
      </w:pPr>
      <w:r>
        <w:t xml:space="preserve">создание условий для повышения эффективности и качества учебно-воспитательного процесса, соответствующих стандартам нового </w:t>
      </w:r>
      <w:proofErr w:type="gramStart"/>
      <w:r>
        <w:t>поколения ;</w:t>
      </w:r>
      <w:proofErr w:type="gramEnd"/>
    </w:p>
    <w:p w:rsidR="00D42C7A" w:rsidRDefault="00D80292">
      <w:pPr>
        <w:pStyle w:val="1"/>
        <w:numPr>
          <w:ilvl w:val="0"/>
          <w:numId w:val="2"/>
        </w:numPr>
        <w:tabs>
          <w:tab w:val="left" w:pos="262"/>
        </w:tabs>
        <w:spacing w:after="180"/>
      </w:pPr>
      <w:r>
        <w:t>совершенствование методических приемов, способов преподавания учебных дисциплин в условиях реализации ФГОС;</w:t>
      </w:r>
    </w:p>
    <w:p w:rsidR="00D42C7A" w:rsidRDefault="00D80292">
      <w:pPr>
        <w:pStyle w:val="1"/>
        <w:numPr>
          <w:ilvl w:val="0"/>
          <w:numId w:val="2"/>
        </w:numPr>
        <w:tabs>
          <w:tab w:val="left" w:pos="262"/>
        </w:tabs>
        <w:spacing w:after="180"/>
      </w:pPr>
      <w:r>
        <w:t xml:space="preserve">изучение и внедрение в педагогический процесс новых педагогических технологий с целью повышения качества знаний и формирования УУД; </w:t>
      </w:r>
    </w:p>
    <w:p w:rsidR="00D42C7A" w:rsidRDefault="00D80292">
      <w:pPr>
        <w:pStyle w:val="1"/>
        <w:numPr>
          <w:ilvl w:val="0"/>
          <w:numId w:val="2"/>
        </w:numPr>
        <w:tabs>
          <w:tab w:val="left" w:pos="262"/>
        </w:tabs>
        <w:spacing w:after="180"/>
      </w:pPr>
      <w:r>
        <w:t>изучение и распространения положительного педагогического опыта;</w:t>
      </w:r>
    </w:p>
    <w:p w:rsidR="00D42C7A" w:rsidRDefault="00D80292">
      <w:pPr>
        <w:pStyle w:val="1"/>
        <w:numPr>
          <w:ilvl w:val="0"/>
          <w:numId w:val="2"/>
        </w:numPr>
        <w:tabs>
          <w:tab w:val="left" w:pos="262"/>
        </w:tabs>
        <w:spacing w:after="180"/>
      </w:pPr>
      <w:r>
        <w:t xml:space="preserve">формирование у обучающихся новых компетенций, связанных с функциональной </w:t>
      </w:r>
      <w:r>
        <w:lastRenderedPageBreak/>
        <w:t>грамотностью</w:t>
      </w:r>
    </w:p>
    <w:p w:rsidR="00D42C7A" w:rsidRDefault="00D80292">
      <w:pPr>
        <w:pStyle w:val="1"/>
        <w:spacing w:after="200"/>
        <w:ind w:firstLine="560"/>
        <w:jc w:val="both"/>
        <w:rPr>
          <w:b/>
          <w:bCs/>
        </w:rPr>
      </w:pPr>
      <w:r>
        <w:t xml:space="preserve">Работа методического совета строится через педсоветы, «круглые столы», </w:t>
      </w:r>
      <w:proofErr w:type="gramStart"/>
      <w:r>
        <w:t>семинары .На</w:t>
      </w:r>
      <w:proofErr w:type="gramEnd"/>
      <w:r>
        <w:t xml:space="preserve"> каждом заседании методического совета обсуждаются и подводятся итоги работы по повышению качества знаний учащихся, по предупреждению </w:t>
      </w:r>
      <w:proofErr w:type="spellStart"/>
      <w:r>
        <w:t>неуспешности</w:t>
      </w:r>
      <w:proofErr w:type="spellEnd"/>
      <w:r>
        <w:t xml:space="preserve"> детей в обучении, работы с учащимися с повышенной учебной мотивацией.</w:t>
      </w:r>
    </w:p>
    <w:p w:rsidR="00D42C7A" w:rsidRDefault="00D42C7A">
      <w:pPr>
        <w:jc w:val="center"/>
      </w:pPr>
    </w:p>
    <w:p w:rsidR="00D42C7A" w:rsidRDefault="00D80292">
      <w:pPr>
        <w:jc w:val="center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План мероприятий</w:t>
      </w:r>
    </w:p>
    <w:p w:rsidR="00D42C7A" w:rsidRDefault="00D42C7A">
      <w:pPr>
        <w:jc w:val="center"/>
        <w:rPr>
          <w:rFonts w:ascii="Times New Roman" w:hAnsi="Times New Roman"/>
        </w:rPr>
      </w:pPr>
    </w:p>
    <w:tbl>
      <w:tblPr>
        <w:tblW w:w="96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3426"/>
        <w:gridCol w:w="1916"/>
        <w:gridCol w:w="1928"/>
        <w:gridCol w:w="1926"/>
      </w:tblGrid>
      <w:tr w:rsidR="00D42C7A"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Формы и методы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Практический результат</w:t>
            </w:r>
          </w:p>
        </w:tc>
      </w:tr>
      <w:tr w:rsidR="00D42C7A"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Август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420DB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Анализ итогов работы за 2022/2023</w:t>
            </w:r>
            <w:r w:rsidR="00D80292">
              <w:rPr>
                <w:rFonts w:ascii="Times New Roman" w:hAnsi="Times New Roman"/>
                <w:b/>
                <w:bCs/>
                <w:i/>
                <w:iCs/>
              </w:rPr>
              <w:t xml:space="preserve"> учебный год и утверждение  плана раб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оты методического совета на 2023-2024</w:t>
            </w:r>
            <w:r w:rsidR="00D80292">
              <w:rPr>
                <w:rFonts w:ascii="Times New Roman" w:hAnsi="Times New Roman"/>
                <w:b/>
                <w:bCs/>
                <w:i/>
                <w:iCs/>
              </w:rPr>
              <w:t xml:space="preserve"> учебный год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Заседание МС, круглый стол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План методической работы на год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420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План-график аттестации на 2023-2024</w:t>
            </w:r>
            <w:r w:rsidR="00D80292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План-график аттестации на текущий учебный год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расписания уроков, занятий внеурочной деятельности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уроков, курсов по выбору, занятий ДО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и утверждение рабочих программ по предметам и курсам внеурочной деятельности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rPr>
                <w:rFonts w:ascii="Times New Roman" w:hAnsi="Times New Roman"/>
              </w:rPr>
            </w:pPr>
          </w:p>
        </w:tc>
      </w:tr>
      <w:tr w:rsidR="00D42C7A"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D42C7A" w:rsidRDefault="00D80292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Сентябрь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стартовых возможностей обучающихся 1 класса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1 класса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мониторинга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Качественная оценка кадрового потенциала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вопросам работы с кадрами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повышения квалификации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работники, повышающие квалификацию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Успешное прохождение КПК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Входная диагностика уровня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читательской, математической и финансовой грамотности</w:t>
            </w:r>
          </w:p>
          <w:p w:rsidR="00D42C7A" w:rsidRDefault="00D80292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обучающихся 5 - 8 классов.</w:t>
            </w:r>
          </w:p>
          <w:p w:rsidR="00D42C7A" w:rsidRDefault="00D80292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Анализ результатов диагностики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Аналитические</w:t>
            </w:r>
          </w:p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справки (выводы) по</w:t>
            </w:r>
          </w:p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результатам</w:t>
            </w:r>
          </w:p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диагностики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5.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 w:rsidP="00420DB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Утверждение планов работы ШМО НШ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Директор, 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Наличие утвержденных планов работы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 w:rsidP="00420DB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</w:t>
            </w:r>
            <w:r w:rsidR="00420DB8">
              <w:rPr>
                <w:rFonts w:ascii="Times New Roman" w:hAnsi="Times New Roman"/>
              </w:rPr>
              <w:t>-графика подготовки к ОГЭ</w:t>
            </w:r>
            <w:bookmarkStart w:id="2" w:name="_GoBack"/>
            <w:bookmarkEnd w:id="2"/>
            <w:r w:rsidR="00420DB8">
              <w:rPr>
                <w:rFonts w:ascii="Times New Roman" w:hAnsi="Times New Roman"/>
              </w:rPr>
              <w:t xml:space="preserve"> - 2024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плана-графика</w:t>
            </w:r>
          </w:p>
        </w:tc>
      </w:tr>
      <w:tr w:rsidR="00D42C7A"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Октябрь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Формирование, организация и планирование работы ШМО в текущем учебном году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Списочный состав ШМО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этап Всероссийской олимпиады школьников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Протокола, справка об итогах ШЭ ВОШ, грамоты победителей и призеров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Проведение заседаний ШМО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Протокол заседания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 педагогических работников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аттестуемые работники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аттестационной комиссии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рабочих программ по предметам в 1, 5 классах на соответствие требованиям ФГОС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качества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D802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учителя-предметники, классные руководители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рекомендации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</w:pPr>
            <w:r>
              <w:rPr>
                <w:rFonts w:ascii="Times New Roman" w:hAnsi="Times New Roman"/>
              </w:rPr>
              <w:t>Проведение ВПР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ВПР</w:t>
            </w:r>
          </w:p>
        </w:tc>
      </w:tr>
      <w:tr w:rsidR="00D42C7A"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Ноябрь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 xml:space="preserve">Адаптация </w:t>
            </w:r>
            <w:r>
              <w:rPr>
                <w:rFonts w:ascii="Times New Roman" w:eastAsia="Symbol" w:hAnsi="Times New Roman"/>
                <w:lang w:bidi="ar-SA"/>
              </w:rPr>
              <w:t>обучающихся 5 класса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>Заместить директора</w:t>
            </w:r>
            <w:r>
              <w:rPr>
                <w:rFonts w:ascii="Times New Roman" w:eastAsia="Symbol" w:hAnsi="Times New Roman"/>
                <w:lang w:bidi="ar-SA"/>
              </w:rPr>
              <w:t xml:space="preserve"> по УР, классный руководитель 5 класса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Протокол, решение педсовета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Динамика участия обучающихся в предметных олимпиадах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keepNext/>
              <w:snapToGrid w:val="0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отчет в МОУО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ТОГЭ по основным предметам и предметам по выбору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Организация проведения ТОГЭ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диагностики уровня освоения метапредметных результатов обучающихся 5-х классов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>Заместить директора</w:t>
            </w:r>
            <w:r>
              <w:rPr>
                <w:rFonts w:ascii="Times New Roman" w:eastAsia="Symbol" w:hAnsi="Times New Roman"/>
                <w:lang w:bidi="ar-SA"/>
              </w:rPr>
              <w:t xml:space="preserve">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в работе РМО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Проведение  семинара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«Функциональная грамотность школьников в свете реализации</w:t>
            </w:r>
          </w:p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ФГОС: способы формирования»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Круглый стол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Руководители ШМО,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Протокол, пополнение методической копилки</w:t>
            </w:r>
          </w:p>
        </w:tc>
      </w:tr>
      <w:tr w:rsidR="00D42C7A"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  <w:p w:rsidR="00D42C7A" w:rsidRDefault="00D80292">
            <w:pPr>
              <w:pStyle w:val="af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Декабрь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диагностики уровня освоения метапредметных результатов обучающихся 5-х классов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>Заместить директора</w:t>
            </w:r>
            <w:r>
              <w:rPr>
                <w:rFonts w:ascii="Times New Roman" w:eastAsia="Symbol" w:hAnsi="Times New Roman"/>
                <w:lang w:bidi="ar-SA"/>
              </w:rPr>
              <w:t xml:space="preserve">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 xml:space="preserve">Адаптация </w:t>
            </w:r>
            <w:r>
              <w:rPr>
                <w:rFonts w:ascii="Times New Roman" w:eastAsia="Symbol" w:hAnsi="Times New Roman"/>
                <w:lang w:bidi="ar-SA"/>
              </w:rPr>
              <w:t>обучающихся 1 класса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>Заместить директора</w:t>
            </w:r>
            <w:r>
              <w:rPr>
                <w:rFonts w:ascii="Times New Roman" w:eastAsia="Symbol" w:hAnsi="Times New Roman"/>
                <w:lang w:bidi="ar-SA"/>
              </w:rPr>
              <w:t xml:space="preserve"> по УР, классный руководитель 1 класса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Протокол, решение педсовета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ТОГЭ по основным предметам и предметам по выбору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Организация проведения ТОГЭ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в работе РМО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Работа ШМО по обмену методическим опытом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Протокол ШМО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рабочих программ по предметам в основной школе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качества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D802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Заместитель директора по УР, учителя-предметники, классные руководители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отчет в МОУО</w:t>
            </w:r>
          </w:p>
        </w:tc>
      </w:tr>
      <w:tr w:rsidR="00D42C7A"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Январь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ТОГЭ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МС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 xml:space="preserve">Заместитель </w:t>
            </w:r>
            <w:r>
              <w:rPr>
                <w:rFonts w:ascii="Times New Roman" w:eastAsia="Symbol" w:hAnsi="Times New Roman"/>
                <w:lang w:bidi="ar-SA"/>
              </w:rPr>
              <w:lastRenderedPageBreak/>
              <w:t>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</w:rPr>
              <w:lastRenderedPageBreak/>
              <w:t>недостатков в работе, коррекция плана работы по подготовке к ГИА, методов работы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РМО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rPr>
                <w:rFonts w:ascii="Times New Roman" w:hAnsi="Times New Roman"/>
              </w:rPr>
            </w:pP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Работа ШМО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Протокол ШМО</w:t>
            </w:r>
          </w:p>
        </w:tc>
      </w:tr>
      <w:tr w:rsidR="00D42C7A"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  <w:p w:rsidR="00D42C7A" w:rsidRDefault="00D80292">
            <w:pPr>
              <w:pStyle w:val="af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Февраль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обучающихся школы в</w:t>
            </w:r>
            <w:r w:rsidRPr="00D80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муниципальном конкурсе исследовательских работ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  <w:t>Организация и проведение школьного конкурса</w:t>
            </w:r>
          </w:p>
          <w:p w:rsidR="00D42C7A" w:rsidRDefault="00D80292">
            <w:pPr>
              <w:spacing w:line="100" w:lineRule="atLeast"/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</w:pPr>
            <w:r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  <w:t>методических разработок по</w:t>
            </w:r>
          </w:p>
          <w:p w:rsidR="00D42C7A" w:rsidRDefault="00D80292">
            <w:pPr>
              <w:spacing w:line="100" w:lineRule="atLeast"/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</w:pPr>
            <w:r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  <w:t>формированию ФГ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Конкурс разработок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</w:pPr>
            <w:r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  <w:t>Заместитель директора по УР, руководители ШМО,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</w:pPr>
            <w:r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  <w:t>Подведение итогов конкурса, пополнение методической копилки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итогового собеседования в 9 классе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по итогам ИС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РМО, обеспечение участия педагогов</w:t>
            </w:r>
          </w:p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семинарах, конференциях,</w:t>
            </w:r>
          </w:p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вебинарах</w:t>
            </w:r>
            <w:proofErr w:type="spellEnd"/>
            <w:r>
              <w:rPr>
                <w:rFonts w:ascii="Times New Roman" w:hAnsi="Times New Roman"/>
              </w:rPr>
              <w:t xml:space="preserve"> и др. мероприятиях по теме формирования ФГ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42C7A"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  <w:p w:rsidR="00D42C7A" w:rsidRDefault="00D80292">
            <w:pPr>
              <w:pStyle w:val="af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Март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и проведение школьной научно-практической конференции учащихся «Первые шаги в науку»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обучающихся школы в муниципальном конкурсе детских проектов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D80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Заместитель директора по УР, учителя-предметники, классные руководители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Реализация ФГОС в НШ. Анализ выполнения рабочих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программ по основным предметам и внеурочной деятельности в НШ.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Заседание МС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</w:pPr>
            <w:r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  <w:t xml:space="preserve">Заместитель директора по </w:t>
            </w:r>
            <w:r>
              <w:rPr>
                <w:rFonts w:ascii="Times New Roman" w:eastAsia="Symbol" w:hAnsi="Times New Roman"/>
                <w:b/>
                <w:bCs/>
                <w:i/>
                <w:iCs/>
                <w:lang w:bidi="ar-SA"/>
              </w:rPr>
              <w:lastRenderedPageBreak/>
              <w:t>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Справка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РМО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Проведение  семинара</w:t>
            </w:r>
            <w:proofErr w:type="gramEnd"/>
          </w:p>
          <w:p w:rsidR="00D42C7A" w:rsidRDefault="00D80292">
            <w:pPr>
              <w:pStyle w:val="1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«Формирование функциональной грамотности на уроках и во внеурочной деятельности». Фестиваль открытых занятий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Открытые уроки, занятия, мастер-классы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Заместитель директора по УР, руководители ШМО,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Пополнение методической копилки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ТОГЭ по основным предметам и предметам по выбору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Организация проведения ТОГЭ</w:t>
            </w:r>
          </w:p>
        </w:tc>
      </w:tr>
      <w:tr w:rsidR="00D42C7A"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  <w:p w:rsidR="00D42C7A" w:rsidRDefault="00D80292">
            <w:pPr>
              <w:pStyle w:val="af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Апрель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Мониторинговые обследования обучающихся 4 класса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учитель 4 класса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по результатам мониторинга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обучающихся 2-8 классов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учителя-предметники, классные руководители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личностных, метапредметных и предметных результатов по новой системе оценки качества. Выполнение проектных работ обучающимися 4 класса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Работа ШМО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Протокол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РМО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42C7A"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  <w:p w:rsidR="00D42C7A" w:rsidRDefault="00D80292">
            <w:pPr>
              <w:pStyle w:val="af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Май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выполнения рабочих программ по предметам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обучающихся 9 класса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 на ГИА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читательской, математической и финансовой грамотности</w:t>
            </w:r>
          </w:p>
          <w:p w:rsidR="00D42C7A" w:rsidRDefault="00D80292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обучающихся 5 - 8 классов.</w:t>
            </w:r>
          </w:p>
          <w:p w:rsidR="00D42C7A" w:rsidRDefault="00D80292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Анализ результатов диагностики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Аналитические</w:t>
            </w:r>
          </w:p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справки (выводы) по</w:t>
            </w:r>
          </w:p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результатам</w:t>
            </w:r>
          </w:p>
          <w:p w:rsidR="00D42C7A" w:rsidRDefault="00D80292">
            <w:pPr>
              <w:pStyle w:val="af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диагностики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образовательных достижений обучающихся за учебный год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eastAsia="Symbol" w:hAnsi="Times New Roman"/>
                <w:lang w:bidi="ar-SA"/>
              </w:rPr>
            </w:pPr>
            <w:r>
              <w:rPr>
                <w:rFonts w:ascii="Times New Roman" w:eastAsia="Symbol" w:hAnsi="Times New Roman"/>
                <w:lang w:bidi="ar-SA"/>
              </w:rPr>
              <w:t>Заместитель директора по УР, учителя-предметники, классные руководители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napToGrid w:val="0"/>
              <w:spacing w:line="100" w:lineRule="atLeast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Анализ работы ШМО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80292">
            <w:pPr>
              <w:pStyle w:val="af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Аналитические справки</w:t>
            </w:r>
          </w:p>
        </w:tc>
      </w:tr>
      <w:tr w:rsidR="00D42C7A"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  <w:p w:rsidR="00D42C7A" w:rsidRDefault="00D80292">
            <w:pPr>
              <w:pStyle w:val="af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Июнь</w:t>
            </w: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МС за  учебный год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0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предварительной учебной нагрузки по предметам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80292">
            <w:pPr>
              <w:pStyle w:val="af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42C7A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0"/>
              <w:snapToGrid w:val="0"/>
              <w:spacing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7A" w:rsidRDefault="00D42C7A">
            <w:pPr>
              <w:pStyle w:val="af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D42C7A" w:rsidRDefault="00D42C7A">
      <w:pPr>
        <w:spacing w:after="200" w:line="271" w:lineRule="auto"/>
        <w:jc w:val="center"/>
        <w:rPr>
          <w:b/>
          <w:bCs/>
        </w:rPr>
      </w:pPr>
    </w:p>
    <w:p w:rsidR="00D42C7A" w:rsidRDefault="00D42C7A">
      <w:pPr>
        <w:pStyle w:val="1"/>
        <w:tabs>
          <w:tab w:val="left" w:pos="842"/>
        </w:tabs>
        <w:spacing w:after="320" w:line="276" w:lineRule="auto"/>
        <w:ind w:left="820" w:hanging="360"/>
        <w:jc w:val="center"/>
        <w:rPr>
          <w:b/>
          <w:bCs/>
          <w:i/>
          <w:iCs/>
        </w:rPr>
      </w:pPr>
    </w:p>
    <w:sectPr w:rsidR="00D42C7A">
      <w:type w:val="continuous"/>
      <w:pgSz w:w="11906" w:h="16838"/>
      <w:pgMar w:top="1034" w:right="653" w:bottom="0" w:left="11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5A6"/>
    <w:multiLevelType w:val="multilevel"/>
    <w:tmpl w:val="1D7C75B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E17B70"/>
    <w:multiLevelType w:val="multilevel"/>
    <w:tmpl w:val="709477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B84B6D"/>
    <w:multiLevelType w:val="multilevel"/>
    <w:tmpl w:val="AC84E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7A"/>
    <w:rsid w:val="00420DB8"/>
    <w:rsid w:val="00D42C7A"/>
    <w:rsid w:val="00D80292"/>
    <w:rsid w:val="00F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280B"/>
  <w15:docId w15:val="{618CDE52-0E5F-4AA7-9BA6-656F6E5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Основной текст_"/>
    <w:basedOn w:val="a0"/>
    <w:link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Другое_"/>
    <w:basedOn w:val="a0"/>
    <w:link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6">
    <w:name w:val="Название объекта Знак"/>
    <w:basedOn w:val="a0"/>
    <w:link w:val="a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a8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styleId="aa">
    <w:name w:val="Title"/>
    <w:basedOn w:val="a"/>
    <w:next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Основной текст1"/>
    <w:basedOn w:val="a"/>
    <w:pPr>
      <w:spacing w:line="360" w:lineRule="auto"/>
    </w:pPr>
    <w:rPr>
      <w:rFonts w:ascii="Times New Roman" w:eastAsia="Times New Roman" w:hAnsi="Times New Roman" w:cs="Times New Roman"/>
    </w:rPr>
  </w:style>
  <w:style w:type="paragraph" w:styleId="ab">
    <w:name w:val="List"/>
    <w:basedOn w:val="1"/>
    <w:rPr>
      <w:rFonts w:cs="Mangal"/>
    </w:rPr>
  </w:style>
  <w:style w:type="paragraph" w:styleId="a7">
    <w:name w:val="caption"/>
    <w:basedOn w:val="a"/>
    <w:link w:val="a6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Заголовок №2"/>
    <w:basedOn w:val="a"/>
    <w:qFormat/>
    <w:pPr>
      <w:spacing w:line="36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qFormat/>
    <w:pPr>
      <w:spacing w:line="228" w:lineRule="auto"/>
      <w:ind w:left="9660"/>
    </w:pPr>
    <w:rPr>
      <w:rFonts w:ascii="Arial" w:eastAsia="Arial" w:hAnsi="Arial" w:cs="Arial"/>
      <w:sz w:val="20"/>
      <w:szCs w:val="20"/>
    </w:rPr>
  </w:style>
  <w:style w:type="paragraph" w:customStyle="1" w:styleId="a8">
    <w:name w:val="Подпись к таблице"/>
    <w:basedOn w:val="a"/>
    <w:link w:val="20"/>
    <w:qFormat/>
    <w:rPr>
      <w:rFonts w:ascii="Times New Roman" w:eastAsia="Times New Roman" w:hAnsi="Times New Roman" w:cs="Times New Roman"/>
      <w:b/>
      <w:bCs/>
    </w:rPr>
  </w:style>
  <w:style w:type="paragraph" w:customStyle="1" w:styleId="ad">
    <w:name w:val="Другое"/>
    <w:basedOn w:val="a"/>
    <w:qFormat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qFormat/>
    <w:pPr>
      <w:ind w:firstLine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af0">
    <w:name w:val="List Paragraph"/>
    <w:basedOn w:val="a"/>
    <w:qFormat/>
    <w:pPr>
      <w:ind w:left="720"/>
    </w:pPr>
  </w:style>
  <w:style w:type="paragraph" w:customStyle="1" w:styleId="af1">
    <w:name w:val="Заголовок таблицы"/>
    <w:basedOn w:val="af"/>
    <w:qFormat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8029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02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dc:description/>
  <cp:lastModifiedBy>Админ</cp:lastModifiedBy>
  <cp:revision>7</cp:revision>
  <cp:lastPrinted>2022-06-27T09:53:00Z</cp:lastPrinted>
  <dcterms:created xsi:type="dcterms:W3CDTF">2022-06-27T09:36:00Z</dcterms:created>
  <dcterms:modified xsi:type="dcterms:W3CDTF">2023-10-09T12:05:00Z</dcterms:modified>
  <dc:language>ru-RU</dc:language>
</cp:coreProperties>
</file>