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1120" w:right="0" w:hanging="0"/>
        <w:jc w:val="left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sectPr>
          <w:type w:val="nextPage"/>
          <w:pgSz w:w="11906" w:h="16838"/>
          <w:pgMar w:left="1155" w:right="653" w:header="0" w:top="1034" w:footer="0" w:bottom="0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right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УТВЕРЖДЕНО :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right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  <w:t>И.О. директора МБОУ «Лесокамочка»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right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  <w:t xml:space="preserve">______________________ </w:t>
      </w:r>
      <w:r>
        <w:rPr>
          <w:i/>
          <w:iCs/>
          <w:lang w:val="ru-RU"/>
        </w:rPr>
        <w:t>Кузнецова И. И.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right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  <w:t>Приказ № _____ от  «_____» ______ 2023 г.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center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center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</w:rPr>
        <w:t>ПЛАН РАБОТЫ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center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  <w:t>ШКОЛЬНОГО МЕТОДИЧЕСКОГО ОБЪЕДИНЕНИЯ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center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  <w:t xml:space="preserve">УЧИТЕЛЕЙ </w:t>
      </w:r>
      <w:r>
        <w:rPr/>
        <w:t xml:space="preserve">ОСНОВНОГО ЗВЕНА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МБОУ «ЛЕСОКАМОЧКА»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center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  <w:t>на 2023 –2024 учебный год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</w:rPr>
        <w:t>Методическая тема:</w:t>
      </w:r>
      <w:r>
        <w:rPr/>
        <w:t xml:space="preserve"> </w:t>
      </w: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«Формирование функциональной грамотности обучающихся как необходимое условие обновления содержания и качества образования в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рамка</w:t>
      </w: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х реализации ФГОС»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</w:rPr>
        <w:t>Цель методической работы:</w:t>
      </w:r>
      <w:r>
        <w:rPr/>
        <w:t xml:space="preserve"> </w:t>
      </w:r>
      <w:r>
        <w:rPr>
          <w:b w:val="false"/>
          <w:bCs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 xml:space="preserve">создание условий для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непрерыв</w:t>
      </w:r>
      <w:r>
        <w:rPr>
          <w:b w:val="false"/>
          <w:bCs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ного развития учительского потенциала, повышения уровня п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рофессиональн</w:t>
      </w:r>
      <w:r>
        <w:rPr>
          <w:b w:val="false"/>
          <w:bCs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ого мастерства и компетентности педагогов как фактора повышения качества образования в условиях реализации обновленных образовательных стандартов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</w:rPr>
        <w:t>Задачи методической работы: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  <w:t xml:space="preserve">1.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Изучение различных практик развития функциональной грамотности школьников;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  <w:t>2. Активное 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недрение в учебно-воспитательный процесс приемов формирования функциональной грамотности;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  <w:t xml:space="preserve">3.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Повышение результативности работы учителя на основе создания программы по самообразованию</w:t>
      </w:r>
      <w:r>
        <w:rPr/>
        <w:t>;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  <w:t xml:space="preserve">4.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Формирование у педагогов МО педагогических компетенций: аналитических, рефлексивных, проектировочных;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  <w:t xml:space="preserve">5.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Активизировать работу по выявлению, изучению, обобщению и трансляции актуального педагогического опыта учителей</w:t>
      </w:r>
      <w:r>
        <w:rPr/>
        <w:t>;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  <w:t xml:space="preserve">6.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Совершенствовать систему мониторинга формирования ФГ обучающихся с целью устранения отрицательной динамики качества знаний</w:t>
      </w:r>
      <w:r>
        <w:rPr/>
        <w:t>;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  <w:t xml:space="preserve">7.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Совершенствование учебно-методического обеспечения образовательного процесса при формировании функциональной грамотности обучающихся.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</w:rPr>
        <w:t>П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еречень ожидаемых результатов</w:t>
      </w:r>
      <w:r>
        <w:rPr>
          <w:b/>
          <w:bCs/>
        </w:rPr>
        <w:t>: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1. Разработка модели формирования функциональной грамотности педагогами школы.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en-US" w:eastAsia="ru-RU" w:bidi="ru-RU"/>
        </w:rPr>
        <w:t xml:space="preserve">2.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Создание условий для формирования функциональной грамотности обучающихся.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3. Создание методической копилки для формирования функциональной грамотности обучающихся.</w:t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ru-RU" w:eastAsia="ru-RU" w:bidi="ru-RU"/>
        </w:rPr>
        <w:t>4. Повышение функциональной грамотности обучающихся.</w:t>
      </w:r>
    </w:p>
    <w:tbl>
      <w:tblPr>
        <w:tblW w:w="1009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2"/>
        <w:gridCol w:w="4425"/>
        <w:gridCol w:w="1351"/>
        <w:gridCol w:w="2100"/>
        <w:gridCol w:w="1710"/>
      </w:tblGrid>
      <w:tr>
        <w:trPr/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п/п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СРОКИ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ОТВЕТСТВЕННЫЕ/ИСПОЛНИТЕЛИ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ПРАКТИЧЕСКИЙ РЕЗУЛЬТАТ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Заседание ШМО № 1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</w:t>
            </w:r>
          </w:p>
          <w:p>
            <w:pPr>
              <w:pStyle w:val="Style27"/>
              <w:rPr/>
            </w:pPr>
            <w:r>
              <w:rPr>
                <w:rFonts w:ascii="Times New Roman" w:hAnsi="Times New Roman"/>
              </w:rPr>
              <w:t xml:space="preserve">«Планирование и организация методической работы на 2023-2024 учебный год. </w:t>
            </w: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Результаты входной диагностики по ФГ-2023</w:t>
            </w:r>
            <w:r>
              <w:rPr>
                <w:rFonts w:ascii="Times New Roman" w:hAnsi="Times New Roman"/>
              </w:rPr>
              <w:t>»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и утверждение плана работы ШМО;</w:t>
            </w:r>
          </w:p>
          <w:p>
            <w:pPr>
              <w:pStyle w:val="Style27"/>
              <w:numPr>
                <w:ilvl w:val="0"/>
                <w:numId w:val="1"/>
              </w:numPr>
              <w:rPr/>
            </w:pP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анализ результатов входной диагностики по функциональной грамотности, выявление проблем</w:t>
            </w:r>
          </w:p>
          <w:p>
            <w:pPr>
              <w:pStyle w:val="Style27"/>
              <w:numPr>
                <w:ilvl w:val="0"/>
                <w:numId w:val="0"/>
              </w:numPr>
              <w:ind w:left="72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ШМО,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входной диагностики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Заседание ШМО № 2</w:t>
            </w:r>
          </w:p>
          <w:p>
            <w:pPr>
              <w:pStyle w:val="Style27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ТЕМА:</w:t>
            </w:r>
          </w:p>
          <w:p>
            <w:pPr>
              <w:pStyle w:val="Style27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«В мастерстве учителя успех ребенка»</w:t>
            </w:r>
          </w:p>
          <w:p>
            <w:pPr>
              <w:pStyle w:val="Style27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Style27"/>
              <w:numPr>
                <w:ilvl w:val="0"/>
                <w:numId w:val="2"/>
              </w:numPr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 xml:space="preserve">рефлексия педагогами реализации темы самообразования по результатам </w:t>
            </w:r>
            <w:r>
              <w:rPr>
                <w:rFonts w:eastAsia="Arial Unicode MS" w:cs="Arial Unicode MS" w:ascii="Times New Roman" w:hAnsi="Times New Roman"/>
                <w:i w:val="false"/>
                <w:iCs w:val="false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2022-2023</w:t>
            </w:r>
            <w:r>
              <w:rPr>
                <w:rFonts w:ascii="Times New Roman" w:hAnsi="Times New Roman"/>
                <w:i w:val="false"/>
                <w:iCs w:val="false"/>
              </w:rPr>
              <w:t xml:space="preserve"> года (по желанию);</w:t>
            </w:r>
          </w:p>
          <w:p>
            <w:pPr>
              <w:pStyle w:val="Style27"/>
              <w:numPr>
                <w:ilvl w:val="0"/>
                <w:numId w:val="2"/>
              </w:numPr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 xml:space="preserve">практикум по разработке индивидуальных планов педагогического развития 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ШМО,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саморазвития педагогов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Заседание ШМО № 3</w:t>
            </w:r>
          </w:p>
          <w:p>
            <w:pPr>
              <w:pStyle w:val="Style27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ТЕМА: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мастерская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«Функциональная  грамотность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школьников:  парад методических идей  и</w:t>
            </w:r>
          </w:p>
          <w:p>
            <w:pPr>
              <w:pStyle w:val="Style27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удачные практики»</w:t>
            </w:r>
          </w:p>
          <w:p>
            <w:pPr>
              <w:pStyle w:val="Style27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Style2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 xml:space="preserve">выступления педагогов по обмену опытом (возможные темы: «Функциональная грамотность </w:t>
            </w:r>
            <w:r>
              <w:rPr>
                <w:rFonts w:ascii="Times New Roman" w:hAnsi="Times New Roman"/>
              </w:rPr>
              <w:t xml:space="preserve">школьников в свете реализации </w:t>
            </w:r>
            <w:r>
              <w:rPr>
                <w:rFonts w:ascii="Times New Roman" w:hAnsi="Times New Roman"/>
                <w:i w:val="false"/>
                <w:iCs w:val="false"/>
              </w:rPr>
              <w:t xml:space="preserve">ФГОС: способы формирования», «Особенности  заданий  на формирование ФГ», «Технология проектных задач </w:t>
            </w:r>
            <w:r>
              <w:rPr>
                <w:rFonts w:ascii="Times New Roman" w:hAnsi="Times New Roman"/>
              </w:rPr>
              <w:t xml:space="preserve">как  один  из  способов </w:t>
            </w:r>
            <w:r>
              <w:rPr>
                <w:rFonts w:ascii="Times New Roman" w:hAnsi="Times New Roman"/>
                <w:i w:val="false"/>
                <w:iCs w:val="false"/>
              </w:rPr>
              <w:t xml:space="preserve">формирования ФГ обучающихся», «Возможности  предмета </w:t>
            </w:r>
            <w:r>
              <w:rPr>
                <w:rFonts w:ascii="Times New Roman" w:hAnsi="Times New Roman"/>
              </w:rPr>
              <w:t xml:space="preserve">(история, география и т.д.) для </w:t>
            </w:r>
            <w:r>
              <w:rPr>
                <w:rFonts w:ascii="Times New Roman" w:hAnsi="Times New Roman"/>
                <w:i w:val="false"/>
                <w:iCs w:val="false"/>
              </w:rPr>
              <w:t>формирования МГ, ЧГ, ЕНГ,..» и др.)</w:t>
            </w:r>
          </w:p>
          <w:p>
            <w:pPr>
              <w:pStyle w:val="Style27"/>
              <w:numPr>
                <w:ilvl w:val="0"/>
                <w:numId w:val="0"/>
              </w:numPr>
              <w:ind w:left="720" w:right="0" w:hanging="0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ШМО,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 пакета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информационно-методических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материалов  по  проблеме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ФГ обучающихся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i/>
                <w:i/>
                <w:iCs/>
              </w:rPr>
            </w:pPr>
            <w:r>
              <w:rPr>
                <w:rFonts w:eastAsia="Arial Unicode MS" w:cs="Arial Unicode MS" w:ascii="Times New Roman" w:hAnsi="Times New Roman"/>
                <w:i/>
                <w:iCs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Школьны</w:t>
            </w:r>
            <w:r>
              <w:rPr>
                <w:rFonts w:ascii="Times New Roman" w:hAnsi="Times New Roman"/>
                <w:i/>
                <w:iCs/>
              </w:rPr>
              <w:t>й фестиваль открытых</w:t>
            </w:r>
          </w:p>
          <w:p>
            <w:pPr>
              <w:pStyle w:val="Style27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уроков и занятий «Формирование</w:t>
            </w:r>
          </w:p>
          <w:p>
            <w:pPr>
              <w:pStyle w:val="Style27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функциональной грамотности</w:t>
            </w:r>
          </w:p>
          <w:p>
            <w:pPr>
              <w:pStyle w:val="Style27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обучающихся: калейдоскоп</w:t>
            </w:r>
          </w:p>
          <w:p>
            <w:pPr>
              <w:pStyle w:val="Style27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педагогических идей»</w:t>
            </w:r>
          </w:p>
          <w:p>
            <w:pPr>
              <w:pStyle w:val="Style27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Style27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Обмен  опытом  по применению технологий, способов и приемов работы, позволяющих </w:t>
            </w:r>
            <w:r>
              <w:rPr>
                <w:rFonts w:ascii="Times New Roman" w:hAnsi="Times New Roman"/>
                <w:i w:val="false"/>
                <w:iCs w:val="false"/>
              </w:rPr>
              <w:t>формировать ФГ (совместно с коллегами филиалов)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ШМО,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Пополнение копилки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информационно-методических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материалов по проблеме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ФГ обучающихся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i/>
                <w:i/>
                <w:iCs/>
              </w:rPr>
            </w:pPr>
            <w:r>
              <w:rPr>
                <w:rFonts w:eastAsia="Arial Unicode MS" w:cs="Arial Unicode MS" w:ascii="Times New Roman" w:hAnsi="Times New Roman"/>
                <w:i/>
                <w:iCs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Школьны</w:t>
            </w:r>
            <w:r>
              <w:rPr>
                <w:rFonts w:ascii="Times New Roman" w:hAnsi="Times New Roman"/>
                <w:i/>
                <w:iCs/>
              </w:rPr>
              <w:t>й конкурс</w:t>
            </w:r>
          </w:p>
          <w:p>
            <w:pPr>
              <w:pStyle w:val="Style27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методических разработок по</w:t>
            </w:r>
          </w:p>
          <w:p>
            <w:pPr>
              <w:pStyle w:val="Style27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формированию ФГ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ШМО,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Пополнение копилки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информационно-методических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материалов по проблеме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ФГ обучающихся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Заседание ШМО № 4</w:t>
            </w:r>
          </w:p>
          <w:p>
            <w:pPr>
              <w:pStyle w:val="Style27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ТЕМА:</w:t>
            </w:r>
          </w:p>
          <w:p>
            <w:pPr>
              <w:pStyle w:val="Style27"/>
              <w:rPr/>
            </w:pPr>
            <w:r>
              <w:rPr>
                <w:rFonts w:eastAsia="Arial Unicode MS" w:cs="Arial Unicode MS" w:ascii="Times New Roman" w:hAnsi="Times New Roman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«Результаты деятельности МО в текущем учебном году</w:t>
            </w:r>
            <w:r>
              <w:rPr>
                <w:rFonts w:ascii="Times New Roman" w:hAnsi="Times New Roman"/>
                <w:i w:val="false"/>
                <w:iCs w:val="false"/>
              </w:rPr>
              <w:t>»</w:t>
            </w:r>
          </w:p>
          <w:p>
            <w:pPr>
              <w:pStyle w:val="Style27"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i w:val="false"/>
                <w:iCs w:val="false"/>
              </w:rPr>
            </w:r>
          </w:p>
          <w:p>
            <w:pPr>
              <w:pStyle w:val="Style27"/>
              <w:numPr>
                <w:ilvl w:val="0"/>
                <w:numId w:val="5"/>
              </w:numPr>
              <w:rPr/>
            </w:pPr>
            <w:r>
              <w:rPr>
                <w:rFonts w:eastAsia="Arial Unicode MS" w:cs="Arial Unicode MS" w:ascii="Times New Roman" w:hAnsi="Times New Roman"/>
                <w:i w:val="false"/>
                <w:iCs w:val="false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анализ результатов итоговой диагностики по функциональной грамотности;</w:t>
            </w:r>
          </w:p>
          <w:p>
            <w:pPr>
              <w:pStyle w:val="Style27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rFonts w:eastAsia="Arial Unicode MS" w:cs="Arial Unicode MS" w:ascii="Times New Roman" w:hAnsi="Times New Roman"/>
                <w:i w:val="false"/>
                <w:iCs w:val="false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рефлексия педагогами реализации темы самообразования, презентация индивидуальных планов развития по итогам учебного года;</w:t>
            </w:r>
          </w:p>
          <w:p>
            <w:pPr>
              <w:pStyle w:val="Style27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rFonts w:eastAsia="Arial Unicode MS" w:cs="Arial Unicode MS" w:ascii="Times New Roman" w:hAnsi="Times New Roman"/>
                <w:i w:val="false"/>
                <w:iCs w:val="false"/>
                <w:color w:val="000000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предварительное обсуждение плана работы на следующий учебный год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ШМО,</w:t>
            </w:r>
          </w:p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педагогической деятельности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842" w:leader="none"/>
        </w:tabs>
        <w:bidi w:val="0"/>
        <w:spacing w:lineRule="auto" w:line="276" w:before="0" w:after="320"/>
        <w:ind w:left="820" w:right="0" w:hanging="360"/>
        <w:jc w:val="both"/>
        <w:rPr>
          <w:b/>
          <w:b/>
          <w:bCs/>
          <w:i/>
          <w:i/>
          <w:i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</w:r>
    </w:p>
    <w:sectPr>
      <w:type w:val="continuous"/>
      <w:pgSz w:w="11906" w:h="16838"/>
      <w:pgMar w:left="1155" w:right="653" w:header="0" w:top="1034" w:footer="0" w:bottom="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2" w:customStyle="1">
    <w:name w:val="Заголовок №2_"/>
    <w:basedOn w:val="DefaultParagraphFont"/>
    <w:link w:val="Style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4" w:customStyle="1">
    <w:name w:val="Основной текст_"/>
    <w:basedOn w:val="DefaultParagraphFont"/>
    <w:link w:val="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3" w:customStyle="1">
    <w:name w:val="Основной текст (3)_"/>
    <w:basedOn w:val="DefaultParagraphFont"/>
    <w:link w:val="Style7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5" w:customStyle="1">
    <w:name w:val="Подпись к таблице_"/>
    <w:basedOn w:val="DefaultParagraphFont"/>
    <w:link w:val="Style1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6" w:customStyle="1">
    <w:name w:val="Другое_"/>
    <w:basedOn w:val="DefaultParagraphFont"/>
    <w:link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1" w:customStyle="1">
    <w:name w:val="Заголовок №1_"/>
    <w:basedOn w:val="DefaultParagraphFont"/>
    <w:link w:val="Style2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_"/>
    <w:basedOn w:val="DefaultParagraphFont"/>
    <w:link w:val="Style2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 w:customStyle="1">
    <w:name w:val="Body Text"/>
    <w:basedOn w:val="Normal"/>
    <w:link w:val="CharStyle5"/>
    <w:pPr>
      <w:widowControl w:val="false"/>
      <w:shd w:val="clear" w:color="auto" w:fill="auto"/>
      <w:spacing w:lineRule="auto" w:line="36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22" w:customStyle="1">
    <w:name w:val="Заголовок №2"/>
    <w:basedOn w:val="Normal"/>
    <w:link w:val="CharStyle3"/>
    <w:qFormat/>
    <w:pPr>
      <w:widowControl w:val="false"/>
      <w:shd w:val="clear" w:color="auto" w:fill="auto"/>
      <w:spacing w:lineRule="auto" w:line="360"/>
      <w:outlineLvl w:val="1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31" w:customStyle="1">
    <w:name w:val="Основной текст (3)"/>
    <w:basedOn w:val="Normal"/>
    <w:link w:val="CharStyle8"/>
    <w:qFormat/>
    <w:pPr>
      <w:widowControl w:val="false"/>
      <w:shd w:val="clear" w:color="auto" w:fill="auto"/>
      <w:spacing w:lineRule="auto" w:line="228"/>
      <w:ind w:left="9660" w:right="0" w:hanging="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Style24" w:customStyle="1">
    <w:name w:val="Подпись к таблице"/>
    <w:basedOn w:val="Normal"/>
    <w:link w:val="CharStyle15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25" w:customStyle="1">
    <w:name w:val="Другое"/>
    <w:basedOn w:val="Normal"/>
    <w:link w:val="CharStyle17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11" w:customStyle="1">
    <w:name w:val="Заголовок №1"/>
    <w:basedOn w:val="Normal"/>
    <w:link w:val="CharStyle23"/>
    <w:qFormat/>
    <w:pPr>
      <w:widowControl w:val="false"/>
      <w:shd w:val="clear" w:color="auto" w:fill="auto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23" w:customStyle="1">
    <w:name w:val="Основной текст (2)"/>
    <w:basedOn w:val="Normal"/>
    <w:link w:val="CharStyle25"/>
    <w:qFormat/>
    <w:pPr>
      <w:widowControl w:val="false"/>
      <w:shd w:val="clear" w:color="auto" w:fill="auto"/>
      <w:ind w:left="0" w:right="0" w:firstLine="52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Абзац списка"/>
    <w:basedOn w:val="Normal"/>
    <w:qFormat/>
    <w:pPr>
      <w:spacing w:before="0" w:after="0"/>
      <w:ind w:left="720" w:right="0" w:hanging="0"/>
    </w:pPr>
    <w:rPr/>
  </w:style>
  <w:style w:type="paragraph" w:styleId="Style29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LibreOffice/6.4.2.2$Windows_x86 LibreOffice_project/4e471d8c02c9c90f512f7f9ead8875b57fcb1ec3</Application>
  <Pages>4</Pages>
  <Words>472</Words>
  <Characters>3668</Characters>
  <CharactersWithSpaces>4048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dc:description/>
  <dc:language>ru-RU</dc:language>
  <cp:lastModifiedBy/>
  <dcterms:modified xsi:type="dcterms:W3CDTF">2023-10-03T17:57:35Z</dcterms:modified>
  <cp:revision>4</cp:revision>
  <dc:subject/>
  <dc:title/>
</cp:coreProperties>
</file>